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39633" w14:textId="77777777" w:rsidR="00A85D73" w:rsidRPr="00B80335" w:rsidRDefault="00E22888" w:rsidP="00764700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80335">
        <w:rPr>
          <w:rFonts w:ascii="Arial" w:hAnsi="Arial" w:cs="Arial"/>
          <w:b/>
          <w:sz w:val="28"/>
          <w:szCs w:val="28"/>
        </w:rPr>
        <w:t>Regulamin</w:t>
      </w:r>
      <w:r w:rsidR="00105322" w:rsidRPr="00B80335">
        <w:rPr>
          <w:rFonts w:ascii="Arial" w:hAnsi="Arial" w:cs="Arial"/>
          <w:b/>
          <w:sz w:val="28"/>
          <w:szCs w:val="28"/>
        </w:rPr>
        <w:t xml:space="preserve"> </w:t>
      </w:r>
      <w:r w:rsidR="00C56400" w:rsidRPr="00B80335">
        <w:rPr>
          <w:rFonts w:ascii="Arial" w:hAnsi="Arial" w:cs="Arial"/>
          <w:b/>
          <w:sz w:val="28"/>
          <w:szCs w:val="28"/>
        </w:rPr>
        <w:t>monitoring</w:t>
      </w:r>
      <w:r w:rsidR="00105322" w:rsidRPr="00B80335">
        <w:rPr>
          <w:rFonts w:ascii="Arial" w:hAnsi="Arial" w:cs="Arial"/>
          <w:b/>
          <w:sz w:val="28"/>
          <w:szCs w:val="28"/>
        </w:rPr>
        <w:t>u</w:t>
      </w:r>
      <w:r w:rsidR="00C56400" w:rsidRPr="00B80335">
        <w:rPr>
          <w:rFonts w:ascii="Arial" w:hAnsi="Arial" w:cs="Arial"/>
          <w:b/>
          <w:sz w:val="28"/>
          <w:szCs w:val="28"/>
        </w:rPr>
        <w:t xml:space="preserve"> wizyjn</w:t>
      </w:r>
      <w:r w:rsidR="00105322" w:rsidRPr="00B80335">
        <w:rPr>
          <w:rFonts w:ascii="Arial" w:hAnsi="Arial" w:cs="Arial"/>
          <w:b/>
          <w:sz w:val="28"/>
          <w:szCs w:val="28"/>
        </w:rPr>
        <w:t>ego</w:t>
      </w:r>
    </w:p>
    <w:p w14:paraId="37461DA3" w14:textId="77777777" w:rsidR="009063FA" w:rsidRPr="00B80335" w:rsidRDefault="009063FA" w:rsidP="00764700">
      <w:pPr>
        <w:spacing w:before="120" w:after="0" w:line="240" w:lineRule="auto"/>
        <w:rPr>
          <w:rFonts w:ascii="Arial" w:hAnsi="Arial" w:cs="Arial"/>
          <w:b/>
          <w:sz w:val="24"/>
          <w:szCs w:val="24"/>
        </w:rPr>
      </w:pPr>
    </w:p>
    <w:p w14:paraId="17EBBA7A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Postanowienia ogólne</w:t>
      </w:r>
    </w:p>
    <w:p w14:paraId="495DA001" w14:textId="6FD10FAD" w:rsidR="009F3DB3" w:rsidRPr="00B80335" w:rsidRDefault="009F3DB3" w:rsidP="00764700">
      <w:pPr>
        <w:numPr>
          <w:ilvl w:val="0"/>
          <w:numId w:val="5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Regulamin określa zasady stosowania monitoringu wizyjnego w </w:t>
      </w:r>
      <w:r w:rsidR="002B44FE">
        <w:rPr>
          <w:rFonts w:ascii="Arial" w:hAnsi="Arial" w:cs="Arial"/>
          <w:sz w:val="24"/>
          <w:szCs w:val="24"/>
        </w:rPr>
        <w:t>Przedszkolu nr 10 w Rybniku</w:t>
      </w:r>
      <w:r w:rsidRPr="00B80335">
        <w:rPr>
          <w:rFonts w:ascii="Arial" w:hAnsi="Arial" w:cs="Arial"/>
          <w:sz w:val="24"/>
          <w:szCs w:val="24"/>
        </w:rPr>
        <w:t xml:space="preserve">, zwanej dalej „Placówką”. </w:t>
      </w:r>
    </w:p>
    <w:p w14:paraId="27D01D5B" w14:textId="427DA945" w:rsidR="009F3DB3" w:rsidRPr="00B80335" w:rsidRDefault="009F3DB3" w:rsidP="00764700">
      <w:pPr>
        <w:numPr>
          <w:ilvl w:val="0"/>
          <w:numId w:val="5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Administratorem danych osobowych przetwarzanych w związku </w:t>
      </w:r>
      <w:r w:rsidR="002B44FE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 xml:space="preserve">z funkcjonowaniem monitoringu wizyjnego jest </w:t>
      </w:r>
      <w:r w:rsidR="002B44FE">
        <w:rPr>
          <w:rFonts w:ascii="Arial" w:hAnsi="Arial" w:cs="Arial"/>
          <w:sz w:val="24"/>
          <w:szCs w:val="24"/>
        </w:rPr>
        <w:t xml:space="preserve">Przedszkole nr 10 w Rybniku </w:t>
      </w:r>
      <w:r w:rsidRPr="00B80335">
        <w:rPr>
          <w:rFonts w:ascii="Arial" w:hAnsi="Arial" w:cs="Arial"/>
          <w:sz w:val="24"/>
          <w:szCs w:val="24"/>
        </w:rPr>
        <w:t xml:space="preserve">reprezentowana przez Dyrektora. </w:t>
      </w:r>
    </w:p>
    <w:p w14:paraId="76030179" w14:textId="313A1AAA" w:rsidR="009F3DB3" w:rsidRPr="00B80335" w:rsidRDefault="009F3DB3" w:rsidP="00764700">
      <w:pPr>
        <w:numPr>
          <w:ilvl w:val="0"/>
          <w:numId w:val="5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wizyjny stanowi środek techniczny służący zwiększeniu bezpieczeństwa </w:t>
      </w:r>
      <w:r w:rsidR="00183FD4" w:rsidRPr="002B44FE">
        <w:rPr>
          <w:rFonts w:ascii="Arial" w:hAnsi="Arial" w:cs="Arial"/>
          <w:sz w:val="24"/>
          <w:szCs w:val="24"/>
        </w:rPr>
        <w:t>wychowanków</w:t>
      </w:r>
      <w:r w:rsidRPr="00B80335">
        <w:rPr>
          <w:rFonts w:ascii="Arial" w:hAnsi="Arial" w:cs="Arial"/>
          <w:sz w:val="24"/>
          <w:szCs w:val="24"/>
        </w:rPr>
        <w:t xml:space="preserve">, pracowników i innych osób przebywających na terenie Placówki oraz ochronie mienia Placówki. </w:t>
      </w:r>
    </w:p>
    <w:p w14:paraId="6C5C81DB" w14:textId="77777777" w:rsidR="009F3DB3" w:rsidRPr="00B80335" w:rsidRDefault="009F3DB3" w:rsidP="00764700">
      <w:pPr>
        <w:numPr>
          <w:ilvl w:val="0"/>
          <w:numId w:val="5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w Placówce jest prowadzony z poszanowaniem godności, prywatności oraz innych dóbr osobistych osób objętych jego zakresem. </w:t>
      </w:r>
    </w:p>
    <w:p w14:paraId="33EE94FD" w14:textId="77777777" w:rsidR="009F3DB3" w:rsidRPr="00B80335" w:rsidRDefault="009F3DB3" w:rsidP="00764700">
      <w:pPr>
        <w:numPr>
          <w:ilvl w:val="0"/>
          <w:numId w:val="5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Monitoring nie może być wykorzystywany w celach innych niż okr</w:t>
      </w:r>
      <w:r w:rsidR="00B9380D" w:rsidRPr="00B80335">
        <w:rPr>
          <w:rFonts w:ascii="Arial" w:hAnsi="Arial" w:cs="Arial"/>
          <w:sz w:val="24"/>
          <w:szCs w:val="24"/>
        </w:rPr>
        <w:t xml:space="preserve">eślone </w:t>
      </w:r>
      <w:r w:rsidR="0028306B">
        <w:rPr>
          <w:rFonts w:ascii="Arial" w:hAnsi="Arial" w:cs="Arial"/>
          <w:sz w:val="24"/>
          <w:szCs w:val="24"/>
        </w:rPr>
        <w:br/>
      </w:r>
      <w:r w:rsidR="00B9380D" w:rsidRPr="00B80335">
        <w:rPr>
          <w:rFonts w:ascii="Arial" w:hAnsi="Arial" w:cs="Arial"/>
          <w:sz w:val="24"/>
          <w:szCs w:val="24"/>
        </w:rPr>
        <w:t>w niniejszym Regulaminie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62D66D13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Podstawa stosowania monitoringu</w:t>
      </w:r>
    </w:p>
    <w:p w14:paraId="57235076" w14:textId="77777777" w:rsidR="009F3DB3" w:rsidRPr="00B80335" w:rsidRDefault="009F3DB3" w:rsidP="00764700">
      <w:pPr>
        <w:numPr>
          <w:ilvl w:val="0"/>
          <w:numId w:val="6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wizyjny jest stosowany wyłącznie wtedy, gdy jest to niezbędne do: </w:t>
      </w:r>
    </w:p>
    <w:p w14:paraId="00D2A18D" w14:textId="77777777" w:rsidR="00D85030" w:rsidRDefault="009F3DB3" w:rsidP="00764700">
      <w:pPr>
        <w:pStyle w:val="Akapitzlist"/>
        <w:numPr>
          <w:ilvl w:val="0"/>
          <w:numId w:val="2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 xml:space="preserve">zapewnienia bezpieczeństwa </w:t>
      </w:r>
      <w:r w:rsidR="00635E6F" w:rsidRPr="00D85030">
        <w:rPr>
          <w:rFonts w:ascii="Arial" w:hAnsi="Arial" w:cs="Arial"/>
          <w:sz w:val="24"/>
          <w:szCs w:val="24"/>
        </w:rPr>
        <w:t>osób przebywających w Placówce</w:t>
      </w:r>
      <w:r w:rsidRPr="00D85030">
        <w:rPr>
          <w:rFonts w:ascii="Arial" w:hAnsi="Arial" w:cs="Arial"/>
          <w:sz w:val="24"/>
          <w:szCs w:val="24"/>
        </w:rPr>
        <w:t xml:space="preserve">, </w:t>
      </w:r>
    </w:p>
    <w:p w14:paraId="2B8C5A2B" w14:textId="77777777" w:rsidR="00D85030" w:rsidRDefault="009F3DB3" w:rsidP="00764700">
      <w:pPr>
        <w:pStyle w:val="Akapitzlist"/>
        <w:numPr>
          <w:ilvl w:val="0"/>
          <w:numId w:val="2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 xml:space="preserve">ochrony mienia Placówki, </w:t>
      </w:r>
    </w:p>
    <w:p w14:paraId="426BE316" w14:textId="77777777" w:rsidR="009F3DB3" w:rsidRPr="00D85030" w:rsidRDefault="009F3DB3" w:rsidP="00764700">
      <w:pPr>
        <w:pStyle w:val="Akapitzlist"/>
        <w:numPr>
          <w:ilvl w:val="0"/>
          <w:numId w:val="2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 xml:space="preserve">wyjaśniania zdarzeń naruszających bezpieczeństwo osób albo mienia. </w:t>
      </w:r>
    </w:p>
    <w:p w14:paraId="3FF3A290" w14:textId="77777777" w:rsidR="009F3DB3" w:rsidRPr="00B80335" w:rsidRDefault="009F3DB3" w:rsidP="00764700">
      <w:pPr>
        <w:numPr>
          <w:ilvl w:val="0"/>
          <w:numId w:val="6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Przed wdrożeniem monitoringu lub jego istotną rozbudową Dyrektor: </w:t>
      </w:r>
    </w:p>
    <w:p w14:paraId="00B04F20" w14:textId="77777777" w:rsidR="00D85030" w:rsidRDefault="009F3DB3" w:rsidP="00764700">
      <w:pPr>
        <w:pStyle w:val="Akapitzlist"/>
        <w:numPr>
          <w:ilvl w:val="0"/>
          <w:numId w:val="3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 xml:space="preserve">uzgadnia decyzję z organem prowadzącym, </w:t>
      </w:r>
    </w:p>
    <w:p w14:paraId="06D825D1" w14:textId="7BAC757C" w:rsidR="00D85030" w:rsidRDefault="00E0034F" w:rsidP="00764700">
      <w:pPr>
        <w:pStyle w:val="Akapitzlist"/>
        <w:numPr>
          <w:ilvl w:val="0"/>
          <w:numId w:val="3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>przeprowadza konsultacje z Radą Pedagogiczną, Radą Rodziców</w:t>
      </w:r>
      <w:r w:rsidR="009F3DB3" w:rsidRPr="00D85030">
        <w:rPr>
          <w:rFonts w:ascii="Arial" w:hAnsi="Arial" w:cs="Arial"/>
          <w:sz w:val="24"/>
          <w:szCs w:val="24"/>
        </w:rPr>
        <w:t xml:space="preserve">, </w:t>
      </w:r>
    </w:p>
    <w:p w14:paraId="2D2F7654" w14:textId="77777777" w:rsidR="009F3DB3" w:rsidRPr="00D85030" w:rsidRDefault="009F3DB3" w:rsidP="00764700">
      <w:pPr>
        <w:pStyle w:val="Akapitzlist"/>
        <w:numPr>
          <w:ilvl w:val="0"/>
          <w:numId w:val="3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>przeprowadza analizę ryzyka oraz ocenę skutków dla ochrony danych</w:t>
      </w:r>
      <w:r w:rsidR="00402F3A" w:rsidRPr="00D85030">
        <w:rPr>
          <w:rFonts w:ascii="Arial" w:hAnsi="Arial" w:cs="Arial"/>
          <w:sz w:val="24"/>
          <w:szCs w:val="24"/>
        </w:rPr>
        <w:t>.</w:t>
      </w:r>
    </w:p>
    <w:p w14:paraId="10DB4AB9" w14:textId="77777777" w:rsidR="009F3DB3" w:rsidRPr="00B80335" w:rsidRDefault="009F3DB3" w:rsidP="00764700">
      <w:pPr>
        <w:numPr>
          <w:ilvl w:val="0"/>
          <w:numId w:val="6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Dyrektor dokonuje nie rzadziej niż raz w roku przeglądu zasadności funkcjonowania monitoringu, jego zakresu, lokalizacji kamer oraz okresu przechowywania nagrań. </w:t>
      </w:r>
    </w:p>
    <w:p w14:paraId="47CE6101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Zakres monitoringu</w:t>
      </w:r>
    </w:p>
    <w:p w14:paraId="536C31A0" w14:textId="77777777" w:rsidR="009F3DB3" w:rsidRPr="00B80335" w:rsidRDefault="009F3DB3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obejmuje </w:t>
      </w:r>
      <w:r w:rsidR="007A5E3F" w:rsidRPr="00B80335">
        <w:rPr>
          <w:rFonts w:ascii="Arial" w:hAnsi="Arial" w:cs="Arial"/>
          <w:sz w:val="24"/>
          <w:szCs w:val="24"/>
        </w:rPr>
        <w:t>wyłącznie te obszary, gdzie występowanie potencjalnych zagrożeń jest istotne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78B8A994" w14:textId="77777777" w:rsidR="009F3DB3" w:rsidRPr="00B80335" w:rsidRDefault="009F3DB3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może obejmować w szczególności: </w:t>
      </w:r>
    </w:p>
    <w:p w14:paraId="5F4E8687" w14:textId="77777777"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wejścia i wyjścia do</w:t>
      </w:r>
      <w:r w:rsidR="00CF3BD7">
        <w:rPr>
          <w:rFonts w:ascii="Arial" w:hAnsi="Arial" w:cs="Arial"/>
          <w:sz w:val="24"/>
          <w:szCs w:val="24"/>
        </w:rPr>
        <w:t>/z</w:t>
      </w:r>
      <w:r w:rsidRPr="00B80335">
        <w:rPr>
          <w:rFonts w:ascii="Arial" w:hAnsi="Arial" w:cs="Arial"/>
          <w:sz w:val="24"/>
          <w:szCs w:val="24"/>
        </w:rPr>
        <w:t xml:space="preserve"> budynku, </w:t>
      </w:r>
    </w:p>
    <w:p w14:paraId="628BDB4F" w14:textId="77777777"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ciągi komunikacyjne i korytarze, </w:t>
      </w:r>
    </w:p>
    <w:p w14:paraId="2A693F9D" w14:textId="77777777"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klatki schodowe, </w:t>
      </w:r>
    </w:p>
    <w:p w14:paraId="22BA42AD" w14:textId="77777777"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teren wokół budynku, </w:t>
      </w:r>
    </w:p>
    <w:p w14:paraId="5E9CBC1D" w14:textId="77777777"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bramy i furtki, </w:t>
      </w:r>
    </w:p>
    <w:p w14:paraId="3DE99980" w14:textId="77777777"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dziedzinie</w:t>
      </w:r>
      <w:r w:rsidR="007A5E3F" w:rsidRPr="00B80335">
        <w:rPr>
          <w:rFonts w:ascii="Arial" w:hAnsi="Arial" w:cs="Arial"/>
          <w:sz w:val="24"/>
          <w:szCs w:val="24"/>
        </w:rPr>
        <w:t>c, boisko, plac zabaw, parking.</w:t>
      </w:r>
    </w:p>
    <w:p w14:paraId="45B28BBB" w14:textId="77777777" w:rsidR="009F3DB3" w:rsidRPr="00B80335" w:rsidRDefault="007A5E3F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Monitoring działa całodobowo.</w:t>
      </w:r>
    </w:p>
    <w:p w14:paraId="6DA762AB" w14:textId="77777777" w:rsidR="009F3DB3" w:rsidRPr="00B80335" w:rsidRDefault="009F3DB3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System monitoringu rejestruje wyłącznie obraz</w:t>
      </w:r>
      <w:r w:rsidR="0028306B">
        <w:rPr>
          <w:rFonts w:ascii="Arial" w:hAnsi="Arial" w:cs="Arial"/>
          <w:sz w:val="24"/>
          <w:szCs w:val="24"/>
        </w:rPr>
        <w:t>, bez rejestracji dźwięku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49811CE0" w14:textId="77777777" w:rsidR="0028306B" w:rsidRDefault="0028306B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Placówka </w:t>
      </w:r>
      <w:r w:rsidR="009F3DB3" w:rsidRPr="0028306B">
        <w:rPr>
          <w:rFonts w:ascii="Arial" w:hAnsi="Arial" w:cs="Arial"/>
          <w:sz w:val="24"/>
          <w:szCs w:val="24"/>
        </w:rPr>
        <w:t xml:space="preserve">nie stosuje funkcji rozpoznawania twarzy ani innych funkcji biometrycznej identyfikacji osób, </w:t>
      </w:r>
    </w:p>
    <w:p w14:paraId="793DA6CC" w14:textId="77777777" w:rsidR="009F3DB3" w:rsidRPr="0028306B" w:rsidRDefault="0028306B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Placówka </w:t>
      </w:r>
      <w:r w:rsidR="009F3DB3" w:rsidRPr="0028306B">
        <w:rPr>
          <w:rFonts w:ascii="Arial" w:hAnsi="Arial" w:cs="Arial"/>
          <w:sz w:val="24"/>
          <w:szCs w:val="24"/>
        </w:rPr>
        <w:t xml:space="preserve">nie stosuje atrap kamer. </w:t>
      </w:r>
    </w:p>
    <w:p w14:paraId="4D34CFC1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Obszary wyłączone spod monitoringu</w:t>
      </w:r>
    </w:p>
    <w:p w14:paraId="7E12EB76" w14:textId="77777777" w:rsidR="009F3DB3" w:rsidRPr="00B80335" w:rsidRDefault="009F3DB3" w:rsidP="00764700">
      <w:pPr>
        <w:numPr>
          <w:ilvl w:val="0"/>
          <w:numId w:val="8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Co do zasady monitoring nie obejmuje: </w:t>
      </w:r>
    </w:p>
    <w:p w14:paraId="36E01198" w14:textId="77777777" w:rsid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proofErr w:type="spellStart"/>
      <w:r w:rsidRPr="0028306B">
        <w:rPr>
          <w:rFonts w:ascii="Arial" w:hAnsi="Arial" w:cs="Arial"/>
          <w:sz w:val="24"/>
          <w:szCs w:val="24"/>
        </w:rPr>
        <w:t>sal</w:t>
      </w:r>
      <w:proofErr w:type="spellEnd"/>
      <w:r w:rsidRPr="0028306B">
        <w:rPr>
          <w:rFonts w:ascii="Arial" w:hAnsi="Arial" w:cs="Arial"/>
          <w:sz w:val="24"/>
          <w:szCs w:val="24"/>
        </w:rPr>
        <w:t xml:space="preserve"> dydaktycznych oraz innych pomieszczeń, w których odbywają się zajęcia dydaktyczne, wychowawcze i opiekuńcze, </w:t>
      </w:r>
    </w:p>
    <w:p w14:paraId="4D0FB448" w14:textId="77777777" w:rsid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gabinetów specjalistycznych, </w:t>
      </w:r>
    </w:p>
    <w:p w14:paraId="6E84139B" w14:textId="77777777" w:rsid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>pomieszczeń przeznaczonych do odpoczynku i rekreacji pracowników, w tym pokoju nauczyciels</w:t>
      </w:r>
      <w:r w:rsidR="007C4CD2" w:rsidRPr="0028306B">
        <w:rPr>
          <w:rFonts w:ascii="Arial" w:hAnsi="Arial" w:cs="Arial"/>
          <w:sz w:val="24"/>
          <w:szCs w:val="24"/>
        </w:rPr>
        <w:t>kiego i pomieszczeń socjalnych</w:t>
      </w:r>
      <w:r w:rsidRPr="0028306B">
        <w:rPr>
          <w:rFonts w:ascii="Arial" w:hAnsi="Arial" w:cs="Arial"/>
          <w:sz w:val="24"/>
          <w:szCs w:val="24"/>
        </w:rPr>
        <w:t xml:space="preserve">, </w:t>
      </w:r>
    </w:p>
    <w:p w14:paraId="5BF11F43" w14:textId="77777777" w:rsid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pomieszczeń sanitarno-higienicznych, </w:t>
      </w:r>
    </w:p>
    <w:p w14:paraId="4C493437" w14:textId="77777777" w:rsidR="009F3DB3" w:rsidRP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szatni i przebieralni. </w:t>
      </w:r>
    </w:p>
    <w:p w14:paraId="2F650AE2" w14:textId="77777777" w:rsidR="009F3DB3" w:rsidRPr="00B80335" w:rsidRDefault="009F3DB3" w:rsidP="00764700">
      <w:pPr>
        <w:numPr>
          <w:ilvl w:val="0"/>
          <w:numId w:val="8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Objęcie monitoringiem pomieszczeń wskazanych w ust. 1 może nastąpić wyłącznie wyjątkowo, gdy: </w:t>
      </w:r>
    </w:p>
    <w:p w14:paraId="525F3EF7" w14:textId="77777777" w:rsid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istnieje konkretne i udokumentowane zagrożenie dla bezpieczeństwa osób albo mienia, </w:t>
      </w:r>
    </w:p>
    <w:p w14:paraId="2AFF72C8" w14:textId="77777777" w:rsid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środek ten jest niezbędny i proporcjonalny, </w:t>
      </w:r>
    </w:p>
    <w:p w14:paraId="24E32F76" w14:textId="77777777" w:rsid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nie narusza godności oraz innych dóbr osobistych osób przebywających </w:t>
      </w:r>
      <w:r w:rsidR="00F32824">
        <w:rPr>
          <w:rFonts w:ascii="Arial" w:hAnsi="Arial" w:cs="Arial"/>
          <w:sz w:val="24"/>
          <w:szCs w:val="24"/>
        </w:rPr>
        <w:br/>
      </w:r>
      <w:r w:rsidRPr="0028306B">
        <w:rPr>
          <w:rFonts w:ascii="Arial" w:hAnsi="Arial" w:cs="Arial"/>
          <w:sz w:val="24"/>
          <w:szCs w:val="24"/>
        </w:rPr>
        <w:t xml:space="preserve">w tych pomieszczeniach, </w:t>
      </w:r>
    </w:p>
    <w:p w14:paraId="3AA07C50" w14:textId="77777777" w:rsid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zastosowano techniki uniemożliwiające rozpoznanie osób, w szczególności maskowanie lub odpowiednie kadrowanie obrazu, </w:t>
      </w:r>
    </w:p>
    <w:p w14:paraId="39CDD69D" w14:textId="77777777" w:rsidR="009F3DB3" w:rsidRP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decyzja Dyrektora została odrębnie udokumentowana. </w:t>
      </w:r>
    </w:p>
    <w:p w14:paraId="28AF1ECD" w14:textId="77777777" w:rsidR="009F3DB3" w:rsidRPr="00B80335" w:rsidRDefault="009F3DB3" w:rsidP="00764700">
      <w:pPr>
        <w:numPr>
          <w:ilvl w:val="0"/>
          <w:numId w:val="8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Jeżeli Placówka nie stosuje monitoringu w pomieszczeniach wskazanych w ust. 1, postan</w:t>
      </w:r>
      <w:r w:rsidR="007C4CD2" w:rsidRPr="00B80335">
        <w:rPr>
          <w:rFonts w:ascii="Arial" w:hAnsi="Arial" w:cs="Arial"/>
          <w:sz w:val="24"/>
          <w:szCs w:val="24"/>
        </w:rPr>
        <w:t>owienia</w:t>
      </w:r>
      <w:r w:rsidRPr="00B80335">
        <w:rPr>
          <w:rFonts w:ascii="Arial" w:hAnsi="Arial" w:cs="Arial"/>
          <w:sz w:val="24"/>
          <w:szCs w:val="24"/>
        </w:rPr>
        <w:t xml:space="preserve"> ust. 2 ma</w:t>
      </w:r>
      <w:r w:rsidR="007C4CD2" w:rsidRPr="00B80335">
        <w:rPr>
          <w:rFonts w:ascii="Arial" w:hAnsi="Arial" w:cs="Arial"/>
          <w:sz w:val="24"/>
          <w:szCs w:val="24"/>
        </w:rPr>
        <w:t>ją</w:t>
      </w:r>
      <w:r w:rsidRPr="00B80335">
        <w:rPr>
          <w:rFonts w:ascii="Arial" w:hAnsi="Arial" w:cs="Arial"/>
          <w:sz w:val="24"/>
          <w:szCs w:val="24"/>
        </w:rPr>
        <w:t xml:space="preserve"> charakter wyłącznie rezerwowy. </w:t>
      </w:r>
    </w:p>
    <w:p w14:paraId="613D692D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Zasady działania systemu</w:t>
      </w:r>
    </w:p>
    <w:p w14:paraId="0BF8C0DD" w14:textId="77777777" w:rsidR="009F3DB3" w:rsidRPr="00B80335" w:rsidRDefault="009F3DB3" w:rsidP="00764700">
      <w:pPr>
        <w:numPr>
          <w:ilvl w:val="0"/>
          <w:numId w:val="9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Kamery ustawia się w sposób ograniczający ingerencję w prywatność do niezbędnego minimum. </w:t>
      </w:r>
    </w:p>
    <w:p w14:paraId="610B85C5" w14:textId="77777777" w:rsidR="009F3DB3" w:rsidRPr="00B80335" w:rsidRDefault="009F3DB3" w:rsidP="00764700">
      <w:pPr>
        <w:numPr>
          <w:ilvl w:val="0"/>
          <w:numId w:val="9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Niedopuszczalne jest kierowanie kamer na obszary prywatne lub sąsiednie nieruchomości w zakresie wykraczającym poza niezbędny zakres ochrony Placówki. </w:t>
      </w:r>
    </w:p>
    <w:p w14:paraId="1217CC35" w14:textId="77777777" w:rsidR="009F3DB3" w:rsidRPr="00B80335" w:rsidRDefault="009F3DB3" w:rsidP="00764700">
      <w:pPr>
        <w:numPr>
          <w:ilvl w:val="0"/>
          <w:numId w:val="9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System monitoringu zapewnia: </w:t>
      </w:r>
    </w:p>
    <w:p w14:paraId="3601C779" w14:textId="77777777" w:rsidR="0028306B" w:rsidRDefault="009F3DB3" w:rsidP="00764700">
      <w:pPr>
        <w:pStyle w:val="Akapitzlist"/>
        <w:numPr>
          <w:ilvl w:val="0"/>
          <w:numId w:val="27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właściwą jakość obrazu, </w:t>
      </w:r>
    </w:p>
    <w:p w14:paraId="7D4E4BF6" w14:textId="77777777" w:rsidR="0028306B" w:rsidRDefault="009F3DB3" w:rsidP="00764700">
      <w:pPr>
        <w:pStyle w:val="Akapitzlist"/>
        <w:numPr>
          <w:ilvl w:val="0"/>
          <w:numId w:val="27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synchronizację czasu systemowego, </w:t>
      </w:r>
    </w:p>
    <w:p w14:paraId="3FC528DC" w14:textId="77777777" w:rsidR="0028306B" w:rsidRDefault="009F3DB3" w:rsidP="00764700">
      <w:pPr>
        <w:pStyle w:val="Akapitzlist"/>
        <w:numPr>
          <w:ilvl w:val="0"/>
          <w:numId w:val="27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ochronę przed nieuprawnionym dostępem, </w:t>
      </w:r>
    </w:p>
    <w:p w14:paraId="09BD4994" w14:textId="77777777" w:rsidR="009F3DB3" w:rsidRPr="0028306B" w:rsidRDefault="009F3DB3" w:rsidP="00764700">
      <w:pPr>
        <w:pStyle w:val="Akapitzlist"/>
        <w:numPr>
          <w:ilvl w:val="0"/>
          <w:numId w:val="27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automatyczne nadpisywanie nagrań po upływie przyjętego okresu przechowywania. </w:t>
      </w:r>
    </w:p>
    <w:p w14:paraId="3DBC7B72" w14:textId="77777777" w:rsidR="009F3DB3" w:rsidRPr="00B80335" w:rsidRDefault="009F3DB3" w:rsidP="00764700">
      <w:pPr>
        <w:numPr>
          <w:ilvl w:val="0"/>
          <w:numId w:val="9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Co najmniej raz w roku przeprowadza się kontrolę techniczną systemu, obejmującą co najmniej sprawdzenie: </w:t>
      </w:r>
    </w:p>
    <w:p w14:paraId="02D8A59A" w14:textId="77777777" w:rsid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działania kamer, </w:t>
      </w:r>
    </w:p>
    <w:p w14:paraId="4C55A89C" w14:textId="77777777" w:rsid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prawidłowości obszaru objętego monitoringiem, </w:t>
      </w:r>
    </w:p>
    <w:p w14:paraId="0D325433" w14:textId="77777777" w:rsid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jakości obrazu, </w:t>
      </w:r>
    </w:p>
    <w:p w14:paraId="5ED4E5BE" w14:textId="77777777" w:rsid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zgodności czasu systemowego, </w:t>
      </w:r>
    </w:p>
    <w:p w14:paraId="287E9339" w14:textId="77777777" w:rsidR="009F3DB3" w:rsidRP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działania mechanizmów nadpisywania i zabezpieczeń dostępu. </w:t>
      </w:r>
    </w:p>
    <w:p w14:paraId="1AE2CC73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lastRenderedPageBreak/>
        <w:t>Informowanie o monitoringu</w:t>
      </w:r>
    </w:p>
    <w:p w14:paraId="09CA09FC" w14:textId="0346D05A" w:rsidR="009F3DB3" w:rsidRPr="00B80335" w:rsidRDefault="009F3DB3" w:rsidP="00764700">
      <w:pPr>
        <w:numPr>
          <w:ilvl w:val="0"/>
          <w:numId w:val="10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Dyrektor informuje </w:t>
      </w:r>
      <w:r w:rsidR="005B6914">
        <w:rPr>
          <w:rFonts w:ascii="Arial" w:hAnsi="Arial" w:cs="Arial"/>
          <w:sz w:val="24"/>
          <w:szCs w:val="24"/>
        </w:rPr>
        <w:t>rodziców/opiekunów prawnych</w:t>
      </w:r>
      <w:r w:rsidRPr="00B80335">
        <w:rPr>
          <w:rFonts w:ascii="Arial" w:hAnsi="Arial" w:cs="Arial"/>
          <w:sz w:val="24"/>
          <w:szCs w:val="24"/>
        </w:rPr>
        <w:t xml:space="preserve"> i pracowników o wprowadzeniu </w:t>
      </w:r>
      <w:r w:rsidR="0028306B">
        <w:rPr>
          <w:rFonts w:ascii="Arial" w:hAnsi="Arial" w:cs="Arial"/>
          <w:sz w:val="24"/>
          <w:szCs w:val="24"/>
        </w:rPr>
        <w:t xml:space="preserve">lub istotnym rozszerzeniu </w:t>
      </w:r>
      <w:r w:rsidRPr="00B80335">
        <w:rPr>
          <w:rFonts w:ascii="Arial" w:hAnsi="Arial" w:cs="Arial"/>
          <w:sz w:val="24"/>
          <w:szCs w:val="24"/>
        </w:rPr>
        <w:t xml:space="preserve">monitoringu nie później niż </w:t>
      </w:r>
      <w:r w:rsidR="0028306B">
        <w:rPr>
          <w:rFonts w:ascii="Arial" w:hAnsi="Arial" w:cs="Arial"/>
          <w:sz w:val="24"/>
          <w:szCs w:val="24"/>
        </w:rPr>
        <w:t>14 dni przed jego uruchomieniem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26EDB07C" w14:textId="77777777" w:rsidR="009F3DB3" w:rsidRPr="00B80335" w:rsidRDefault="009F3DB3" w:rsidP="00764700">
      <w:pPr>
        <w:numPr>
          <w:ilvl w:val="0"/>
          <w:numId w:val="10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Każdy nowo zatrudniany pracownik jest informowany na piśmie o stosowaniu monitoringu przed dopuszczeniem do wykonywania obowiązków. </w:t>
      </w:r>
    </w:p>
    <w:p w14:paraId="079857C5" w14:textId="77777777" w:rsidR="009F3DB3" w:rsidRPr="00B80335" w:rsidRDefault="009F3DB3" w:rsidP="00764700">
      <w:pPr>
        <w:numPr>
          <w:ilvl w:val="0"/>
          <w:numId w:val="10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Teren i </w:t>
      </w:r>
      <w:r w:rsidR="007C4CD2" w:rsidRPr="00B80335">
        <w:rPr>
          <w:rFonts w:ascii="Arial" w:hAnsi="Arial" w:cs="Arial"/>
          <w:sz w:val="24"/>
          <w:szCs w:val="24"/>
        </w:rPr>
        <w:t>obiekty</w:t>
      </w:r>
      <w:r w:rsidRPr="00B80335">
        <w:rPr>
          <w:rFonts w:ascii="Arial" w:hAnsi="Arial" w:cs="Arial"/>
          <w:sz w:val="24"/>
          <w:szCs w:val="24"/>
        </w:rPr>
        <w:t xml:space="preserve"> objęte monitoringiem oznacza się w sposób widoczny i czytelny</w:t>
      </w:r>
      <w:r w:rsidR="007C4CD2" w:rsidRPr="00B80335">
        <w:rPr>
          <w:rFonts w:ascii="Arial" w:hAnsi="Arial" w:cs="Arial"/>
          <w:sz w:val="24"/>
          <w:szCs w:val="24"/>
        </w:rPr>
        <w:t>, za pomocą odpowiednich znaków i informacji tekstowych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7A6BE86B" w14:textId="77777777" w:rsidR="009F3DB3" w:rsidRPr="00B80335" w:rsidRDefault="009F3DB3" w:rsidP="00764700">
      <w:pPr>
        <w:numPr>
          <w:ilvl w:val="0"/>
          <w:numId w:val="10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Szczegółowa klauzula informacyjna dotycząca monitoringu jest dostępna: </w:t>
      </w:r>
    </w:p>
    <w:p w14:paraId="18C0587E" w14:textId="77777777" w:rsidR="0028306B" w:rsidRDefault="009F3DB3" w:rsidP="00764700">
      <w:pPr>
        <w:pStyle w:val="Akapitzlist"/>
        <w:numPr>
          <w:ilvl w:val="0"/>
          <w:numId w:val="29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na stronie internetowej Placówki, </w:t>
      </w:r>
    </w:p>
    <w:p w14:paraId="260FAAEC" w14:textId="77777777" w:rsidR="0028306B" w:rsidRDefault="009F3DB3" w:rsidP="00764700">
      <w:pPr>
        <w:pStyle w:val="Akapitzlist"/>
        <w:numPr>
          <w:ilvl w:val="0"/>
          <w:numId w:val="29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w sekretariacie, </w:t>
      </w:r>
    </w:p>
    <w:p w14:paraId="421CEEB6" w14:textId="77777777" w:rsidR="009F3DB3" w:rsidRPr="0028306B" w:rsidRDefault="009F3DB3" w:rsidP="00764700">
      <w:pPr>
        <w:pStyle w:val="Akapitzlist"/>
        <w:numPr>
          <w:ilvl w:val="0"/>
          <w:numId w:val="29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przy wejściu do budynku albo w innym widocznym miejscu. </w:t>
      </w:r>
    </w:p>
    <w:p w14:paraId="6AFE80D3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Dostęp do monitoringu</w:t>
      </w:r>
    </w:p>
    <w:p w14:paraId="40A10E25" w14:textId="77777777" w:rsidR="009F3DB3" w:rsidRPr="00B80335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Dostęp do podglądu na żywo oraz do nagrań archiwalnych mają wyłącznie osoby posiadające pisemne upoważnienie Dyrektora. </w:t>
      </w:r>
    </w:p>
    <w:p w14:paraId="7DA88611" w14:textId="77777777" w:rsidR="009F3DB3" w:rsidRPr="00B80335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Upoważnienie określa zakres dostępu, cel, okres obowiązywania oraz obowiązek zachowania poufności. </w:t>
      </w:r>
    </w:p>
    <w:p w14:paraId="452C3835" w14:textId="77777777" w:rsidR="009F3DB3" w:rsidRPr="00B80335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Dostęp do rejestratora, serwera, nośników oraz kont systemowych monitoringu zabezpiecza się środkami fizycznymi i logicznymi. </w:t>
      </w:r>
    </w:p>
    <w:p w14:paraId="4C7510CF" w14:textId="77777777" w:rsidR="009F3DB3" w:rsidRPr="00B80335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Przeglądanie nagrań odbywa się wyłącznie w przypadkach uzasadnionych, </w:t>
      </w:r>
      <w:r w:rsidR="00F32824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 xml:space="preserve">w szczególności w związku z: </w:t>
      </w:r>
    </w:p>
    <w:p w14:paraId="4212C0F2" w14:textId="77777777" w:rsidR="0028306B" w:rsidRDefault="009F3DB3" w:rsidP="00764700">
      <w:pPr>
        <w:pStyle w:val="Akapitzlist"/>
        <w:numPr>
          <w:ilvl w:val="0"/>
          <w:numId w:val="3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podejrzeniem naruszenia bezpieczeństwa osób, </w:t>
      </w:r>
    </w:p>
    <w:p w14:paraId="6480E565" w14:textId="77777777" w:rsidR="0028306B" w:rsidRDefault="009F3DB3" w:rsidP="00764700">
      <w:pPr>
        <w:pStyle w:val="Akapitzlist"/>
        <w:numPr>
          <w:ilvl w:val="0"/>
          <w:numId w:val="3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podejrzeniem uszkodzenia, utraty lub kradzieży mienia, </w:t>
      </w:r>
    </w:p>
    <w:p w14:paraId="3FED3998" w14:textId="77777777" w:rsidR="0028306B" w:rsidRDefault="009F3DB3" w:rsidP="00764700">
      <w:pPr>
        <w:pStyle w:val="Akapitzlist"/>
        <w:numPr>
          <w:ilvl w:val="0"/>
          <w:numId w:val="3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potrzebą wyjaśnienia wypadku lub innego zdarzenia nadzwyczajnego, </w:t>
      </w:r>
    </w:p>
    <w:p w14:paraId="0AC75743" w14:textId="77777777" w:rsidR="009F3DB3" w:rsidRPr="0028306B" w:rsidRDefault="009F3DB3" w:rsidP="00764700">
      <w:pPr>
        <w:pStyle w:val="Akapitzlist"/>
        <w:numPr>
          <w:ilvl w:val="0"/>
          <w:numId w:val="3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realizacją obowiązków wobec organów uprawnionych na podstawie przepisów prawa. </w:t>
      </w:r>
    </w:p>
    <w:p w14:paraId="1C6B4D0E" w14:textId="77777777" w:rsidR="009F3DB3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Nie prowadzi się rutynowego, stałego oglądania nagrań bez konkretnej potrzeby. </w:t>
      </w:r>
    </w:p>
    <w:p w14:paraId="5B77CFE7" w14:textId="77777777" w:rsidR="0028306B" w:rsidRPr="0028306B" w:rsidRDefault="0028306B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W przypadku korzystania z usług podmiotów zewnętrznych przy obsłudze monitoringu przetwarzanie danych odbywa się na podstawie odpowiedniej umowy oraz wyłącznie w udokumentowanym zakresie. </w:t>
      </w:r>
    </w:p>
    <w:p w14:paraId="1E6FA524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Okres przechowywania nagrań</w:t>
      </w:r>
    </w:p>
    <w:p w14:paraId="3C1F0FD9" w14:textId="0B768308" w:rsidR="009F3DB3" w:rsidRPr="00B80335" w:rsidRDefault="009F3DB3" w:rsidP="00764700">
      <w:pPr>
        <w:numPr>
          <w:ilvl w:val="0"/>
          <w:numId w:val="12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Nagrania z monitoringu </w:t>
      </w:r>
      <w:r w:rsidR="002A5844" w:rsidRPr="00B80335">
        <w:rPr>
          <w:rFonts w:ascii="Arial" w:hAnsi="Arial" w:cs="Arial"/>
          <w:sz w:val="24"/>
          <w:szCs w:val="24"/>
        </w:rPr>
        <w:t xml:space="preserve">są przechowywane przez okres </w:t>
      </w:r>
      <w:r w:rsidR="005B6914">
        <w:rPr>
          <w:rFonts w:ascii="Arial" w:hAnsi="Arial" w:cs="Arial"/>
          <w:sz w:val="24"/>
          <w:szCs w:val="24"/>
        </w:rPr>
        <w:t xml:space="preserve">14 </w:t>
      </w:r>
      <w:r w:rsidRPr="00B80335">
        <w:rPr>
          <w:rFonts w:ascii="Arial" w:hAnsi="Arial" w:cs="Arial"/>
          <w:sz w:val="24"/>
          <w:szCs w:val="24"/>
        </w:rPr>
        <w:t xml:space="preserve">dni, nie dłużej jednak niż 3 miesiące od dnia nagrania. </w:t>
      </w:r>
    </w:p>
    <w:p w14:paraId="0EAFD366" w14:textId="77777777" w:rsidR="009F3DB3" w:rsidRPr="00B80335" w:rsidRDefault="009F3DB3" w:rsidP="00764700">
      <w:pPr>
        <w:numPr>
          <w:ilvl w:val="0"/>
          <w:numId w:val="12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Po upływie okresu, o którym mowa w ust. 1, nagrania podlegają automatycznemu nad</w:t>
      </w:r>
      <w:r w:rsidR="002A5844" w:rsidRPr="00B80335">
        <w:rPr>
          <w:rFonts w:ascii="Arial" w:hAnsi="Arial" w:cs="Arial"/>
          <w:sz w:val="24"/>
          <w:szCs w:val="24"/>
        </w:rPr>
        <w:t>pisaniu albo trwałemu usunięciu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0A4DA22F" w14:textId="77777777" w:rsidR="009F3DB3" w:rsidRPr="00B80335" w:rsidRDefault="009F3DB3" w:rsidP="00764700">
      <w:pPr>
        <w:numPr>
          <w:ilvl w:val="0"/>
          <w:numId w:val="12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Jeżeli nagranie stanowi albo może stanowić dowód w postępowaniu, jego odpowiedni fragment zabezpiecza się przed nadpisaniem. </w:t>
      </w:r>
    </w:p>
    <w:p w14:paraId="5F53AC68" w14:textId="77777777" w:rsidR="009F3DB3" w:rsidRPr="00F32824" w:rsidRDefault="009F3DB3" w:rsidP="00F32824">
      <w:pPr>
        <w:numPr>
          <w:ilvl w:val="0"/>
          <w:numId w:val="12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Zabezpieczony materiał przechowuje się odrębnie, w sposób zabezpieczony przed dostępem osób nieuprawnionych, przez okres niezbędny do zakończenia postępowania albo ustania celu zabezpieczenia. </w:t>
      </w:r>
      <w:r w:rsidRPr="00F32824">
        <w:rPr>
          <w:rFonts w:ascii="Arial" w:hAnsi="Arial" w:cs="Arial"/>
          <w:sz w:val="24"/>
          <w:szCs w:val="24"/>
        </w:rPr>
        <w:t xml:space="preserve"> </w:t>
      </w:r>
    </w:p>
    <w:p w14:paraId="2809E8A0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Udostępnianie nagrań</w:t>
      </w:r>
    </w:p>
    <w:p w14:paraId="1F2E099C" w14:textId="77777777" w:rsidR="00366429" w:rsidRPr="00B80335" w:rsidRDefault="00366429" w:rsidP="00764700">
      <w:pPr>
        <w:numPr>
          <w:ilvl w:val="0"/>
          <w:numId w:val="13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Udostępnienie nagrań podmiotom zewnętrznym może nastąpić jedynie zgodnie </w:t>
      </w:r>
      <w:r w:rsidR="00F32824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>z przepisami prawa. Dotyczy to przede wszystkim:</w:t>
      </w:r>
    </w:p>
    <w:p w14:paraId="44336416" w14:textId="77777777" w:rsidR="00366429" w:rsidRPr="00B80335" w:rsidRDefault="00366429" w:rsidP="00764700">
      <w:pPr>
        <w:pStyle w:val="Akapitzlist"/>
        <w:numPr>
          <w:ilvl w:val="0"/>
          <w:numId w:val="2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lastRenderedPageBreak/>
        <w:t>organów ścigania lub wymiaru sprawiedliwości (policja, prokuratura, sąd) - na ich pisemny wniosek w związku z toczącym się postępowaniem,</w:t>
      </w:r>
    </w:p>
    <w:p w14:paraId="02938599" w14:textId="77777777" w:rsidR="00366429" w:rsidRPr="00B80335" w:rsidRDefault="00366429" w:rsidP="00764700">
      <w:pPr>
        <w:pStyle w:val="Akapitzlist"/>
        <w:numPr>
          <w:ilvl w:val="0"/>
          <w:numId w:val="2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rodziców poszkodowanego - w szczególnych przypadkach, gdy nagranie dotyczy zdarzenia z udziałem ich dziecka i może stanowić dowód </w:t>
      </w:r>
      <w:r w:rsidR="00F32824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>w dochodzeniu ich praw (np. wypadek, czyn karalny przeciwko dziecku). Dostęp do nagrania realizowany jest poprzez wgląd w obecności upoważnionego pracownika,</w:t>
      </w:r>
    </w:p>
    <w:p w14:paraId="7078FDBE" w14:textId="77777777" w:rsidR="00366429" w:rsidRPr="00F32824" w:rsidRDefault="00366429" w:rsidP="00F32824">
      <w:pPr>
        <w:pStyle w:val="Akapitzlist"/>
        <w:numPr>
          <w:ilvl w:val="0"/>
          <w:numId w:val="2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innych osób - wgląd w obecności pracownika i tylko w zakresie ich własnych danych osobowych. </w:t>
      </w:r>
    </w:p>
    <w:p w14:paraId="6CAB66F2" w14:textId="77777777" w:rsidR="00F32824" w:rsidRDefault="00F32824" w:rsidP="00764700">
      <w:pPr>
        <w:numPr>
          <w:ilvl w:val="0"/>
          <w:numId w:val="13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Realizacja prawa dostępu do wizerunku osoby z monitoringu musi jednak uwzględniać prawa i wolności innych osób znajdujących się na nagraniu. </w:t>
      </w:r>
    </w:p>
    <w:p w14:paraId="06994BAD" w14:textId="77777777" w:rsidR="00F32824" w:rsidRDefault="00F32824" w:rsidP="00764700">
      <w:pPr>
        <w:numPr>
          <w:ilvl w:val="0"/>
          <w:numId w:val="13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Osoby, którym nagranie jest prezentowane nie mogą nagrywać/utrwalać pokazywanego obrazu.</w:t>
      </w:r>
    </w:p>
    <w:p w14:paraId="41F8E5C4" w14:textId="77777777" w:rsidR="009F3DB3" w:rsidRPr="00B80335" w:rsidRDefault="009F3DB3" w:rsidP="00764700">
      <w:pPr>
        <w:numPr>
          <w:ilvl w:val="0"/>
          <w:numId w:val="13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Udostępnienie nagrania następuje zasadniczo na pisemny</w:t>
      </w:r>
      <w:r w:rsidR="0094787A" w:rsidRPr="00B80335">
        <w:rPr>
          <w:rFonts w:ascii="Arial" w:hAnsi="Arial" w:cs="Arial"/>
          <w:sz w:val="24"/>
          <w:szCs w:val="24"/>
        </w:rPr>
        <w:t>, należycie uzasadniony wniosek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14:paraId="049379B5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Realizacja praw osób, których dane dotyczą</w:t>
      </w:r>
    </w:p>
    <w:p w14:paraId="28B0BEA4" w14:textId="77777777" w:rsidR="009F3DB3" w:rsidRPr="00B80335" w:rsidRDefault="00E75E4A" w:rsidP="00764700">
      <w:pPr>
        <w:numPr>
          <w:ilvl w:val="0"/>
          <w:numId w:val="14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Osobom objętym monitoringiem przysługują prawa wynikające z przepisów </w:t>
      </w:r>
      <w:r w:rsidR="002127CE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>o ochronie danych osobowych</w:t>
      </w:r>
      <w:r w:rsidR="009F3DB3" w:rsidRPr="00B80335">
        <w:rPr>
          <w:rFonts w:ascii="Arial" w:hAnsi="Arial" w:cs="Arial"/>
          <w:sz w:val="24"/>
          <w:szCs w:val="24"/>
        </w:rPr>
        <w:t xml:space="preserve">. </w:t>
      </w:r>
    </w:p>
    <w:p w14:paraId="1F8E61A9" w14:textId="77777777" w:rsidR="00E75E4A" w:rsidRPr="00B80335" w:rsidRDefault="00E75E4A" w:rsidP="00764700">
      <w:pPr>
        <w:numPr>
          <w:ilvl w:val="0"/>
          <w:numId w:val="14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Wniosek powinien zawierać informacje pozwalające na identyfikację zdarzenia, </w:t>
      </w:r>
      <w:r w:rsidR="002127CE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 xml:space="preserve">w szczególności datę, przybliżoną godzinę, miejsce oraz opis okoliczności. </w:t>
      </w:r>
    </w:p>
    <w:p w14:paraId="34456032" w14:textId="77777777" w:rsidR="00E75E4A" w:rsidRPr="00B80335" w:rsidRDefault="00E75E4A" w:rsidP="00764700">
      <w:pPr>
        <w:numPr>
          <w:ilvl w:val="0"/>
          <w:numId w:val="14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Realizacja praw następuje z poszanowaniem praw i wolności innych osób.</w:t>
      </w:r>
    </w:p>
    <w:p w14:paraId="648822CC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Naruszenia i incydenty</w:t>
      </w:r>
    </w:p>
    <w:p w14:paraId="55ABD4A2" w14:textId="77777777" w:rsidR="009F3DB3" w:rsidRPr="00B80335" w:rsidRDefault="009F3DB3" w:rsidP="00764700">
      <w:pPr>
        <w:numPr>
          <w:ilvl w:val="0"/>
          <w:numId w:val="16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Każdy incydent dotyczący systemu monitoringu, w szczególności nieuprawniony dostęp, utrata nośnika, błędne udostępnienie nagrania albo nieuprawnione utrwalenie obrazu, zgłasza się niezwłocznie zgodnie z procedurą obsługi naruszeń ochrony danych osobowych obowiązującą w Placówce. </w:t>
      </w:r>
    </w:p>
    <w:p w14:paraId="3C09339A" w14:textId="77777777" w:rsidR="009F3DB3" w:rsidRPr="00B80335" w:rsidRDefault="0028306B" w:rsidP="00764700">
      <w:pPr>
        <w:numPr>
          <w:ilvl w:val="0"/>
          <w:numId w:val="16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Dyrektor, przy współpracy z Inspektorem Ochrony D</w:t>
      </w:r>
      <w:r w:rsidR="009F3DB3" w:rsidRPr="00B80335">
        <w:rPr>
          <w:rFonts w:ascii="Arial" w:hAnsi="Arial" w:cs="Arial"/>
          <w:sz w:val="24"/>
          <w:szCs w:val="24"/>
        </w:rPr>
        <w:t xml:space="preserve">anych, dokonuje oceny incydentu i podejmuje dalsze działania wymagane przepisami prawa. </w:t>
      </w:r>
    </w:p>
    <w:p w14:paraId="480D723D" w14:textId="77777777"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46E45917" w14:textId="77777777" w:rsidR="009F3DB3" w:rsidRPr="00B80335" w:rsidRDefault="009F3DB3" w:rsidP="00764700">
      <w:pPr>
        <w:numPr>
          <w:ilvl w:val="0"/>
          <w:numId w:val="1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Regulamin wprowadza się zarządzeniem Dyrektora. </w:t>
      </w:r>
    </w:p>
    <w:p w14:paraId="413A9368" w14:textId="77777777" w:rsidR="009F3DB3" w:rsidRPr="00B80335" w:rsidRDefault="00E75E4A" w:rsidP="00764700">
      <w:pPr>
        <w:numPr>
          <w:ilvl w:val="0"/>
          <w:numId w:val="1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Regulamin udostępnia się w sekretariacie oraz </w:t>
      </w:r>
      <w:r w:rsidR="009F3DB3" w:rsidRPr="00B80335">
        <w:rPr>
          <w:rFonts w:ascii="Arial" w:hAnsi="Arial" w:cs="Arial"/>
          <w:sz w:val="24"/>
          <w:szCs w:val="24"/>
        </w:rPr>
        <w:t xml:space="preserve">na stronie internetowej Placówki. </w:t>
      </w:r>
    </w:p>
    <w:p w14:paraId="7F35E4A1" w14:textId="77777777" w:rsidR="009F3DB3" w:rsidRPr="00B80335" w:rsidRDefault="009F3DB3" w:rsidP="00764700">
      <w:pPr>
        <w:numPr>
          <w:ilvl w:val="0"/>
          <w:numId w:val="1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Integralną część Regulaminu stanowi</w:t>
      </w:r>
      <w:r w:rsidR="000511D9" w:rsidRPr="00B80335">
        <w:rPr>
          <w:rFonts w:ascii="Arial" w:hAnsi="Arial" w:cs="Arial"/>
          <w:sz w:val="24"/>
          <w:szCs w:val="24"/>
        </w:rPr>
        <w:t xml:space="preserve"> </w:t>
      </w:r>
      <w:r w:rsidRPr="00B80335">
        <w:rPr>
          <w:rFonts w:ascii="Arial" w:hAnsi="Arial" w:cs="Arial"/>
          <w:sz w:val="24"/>
          <w:szCs w:val="24"/>
        </w:rPr>
        <w:t>klauzula informacyjna dotycząca monitoringu</w:t>
      </w:r>
      <w:r w:rsidR="000511D9" w:rsidRPr="00B80335">
        <w:rPr>
          <w:rFonts w:ascii="Arial" w:hAnsi="Arial" w:cs="Arial"/>
          <w:sz w:val="24"/>
          <w:szCs w:val="24"/>
        </w:rPr>
        <w:t xml:space="preserve"> wizyjnego</w:t>
      </w:r>
      <w:r w:rsidR="00E75E4A" w:rsidRPr="00B80335">
        <w:rPr>
          <w:rFonts w:ascii="Arial" w:hAnsi="Arial" w:cs="Arial"/>
          <w:sz w:val="24"/>
          <w:szCs w:val="24"/>
        </w:rPr>
        <w:t>.</w:t>
      </w:r>
    </w:p>
    <w:p w14:paraId="5190EB40" w14:textId="77777777" w:rsidR="009F3DB3" w:rsidRPr="00B80335" w:rsidRDefault="009F3DB3" w:rsidP="00764700">
      <w:pPr>
        <w:numPr>
          <w:ilvl w:val="0"/>
          <w:numId w:val="1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W sprawach nieuregulowanych w Regulaminie stosuje się przepisy powszechnie obowiązującego prawa.</w:t>
      </w:r>
    </w:p>
    <w:p w14:paraId="3F9DCC58" w14:textId="77777777" w:rsidR="009063FA" w:rsidRPr="00B80335" w:rsidRDefault="009063FA" w:rsidP="00764700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063FA" w:rsidRPr="00B80335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3D0D6" w14:textId="77777777" w:rsidR="00082058" w:rsidRDefault="00082058" w:rsidP="008C22EF">
      <w:pPr>
        <w:spacing w:after="0" w:line="240" w:lineRule="auto"/>
      </w:pPr>
      <w:r>
        <w:separator/>
      </w:r>
    </w:p>
  </w:endnote>
  <w:endnote w:type="continuationSeparator" w:id="0">
    <w:p w14:paraId="1C7FC31A" w14:textId="77777777" w:rsidR="00082058" w:rsidRDefault="00082058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1AEF460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2127CE">
          <w:rPr>
            <w:rFonts w:ascii="Arial" w:hAnsi="Arial" w:cs="Arial"/>
            <w:noProof/>
            <w:sz w:val="18"/>
            <w:szCs w:val="18"/>
          </w:rPr>
          <w:t>4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685DA978" w14:textId="77777777" w:rsidR="008C22EF" w:rsidRPr="008C22EF" w:rsidRDefault="00E22888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Regulamin monitoringu wizyjnego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EED6F" w14:textId="77777777" w:rsidR="00082058" w:rsidRDefault="00082058" w:rsidP="008C22EF">
      <w:pPr>
        <w:spacing w:after="0" w:line="240" w:lineRule="auto"/>
      </w:pPr>
      <w:r>
        <w:separator/>
      </w:r>
    </w:p>
  </w:footnote>
  <w:footnote w:type="continuationSeparator" w:id="0">
    <w:p w14:paraId="52A8BA84" w14:textId="77777777" w:rsidR="00082058" w:rsidRDefault="00082058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B0AB4"/>
    <w:multiLevelType w:val="hybridMultilevel"/>
    <w:tmpl w:val="8502310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26F6D"/>
    <w:multiLevelType w:val="multilevel"/>
    <w:tmpl w:val="F11A1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57718A"/>
    <w:multiLevelType w:val="hybridMultilevel"/>
    <w:tmpl w:val="1194CC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D3100A"/>
    <w:multiLevelType w:val="hybridMultilevel"/>
    <w:tmpl w:val="293EBC9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7A678C"/>
    <w:multiLevelType w:val="hybridMultilevel"/>
    <w:tmpl w:val="78A24D9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636896"/>
    <w:multiLevelType w:val="hybridMultilevel"/>
    <w:tmpl w:val="0326317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05668F"/>
    <w:multiLevelType w:val="hybridMultilevel"/>
    <w:tmpl w:val="87F078F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CDF4B04"/>
    <w:multiLevelType w:val="multilevel"/>
    <w:tmpl w:val="30464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DC00DA"/>
    <w:multiLevelType w:val="multilevel"/>
    <w:tmpl w:val="C166E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DF71FF"/>
    <w:multiLevelType w:val="hybridMultilevel"/>
    <w:tmpl w:val="41A4930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CB6527"/>
    <w:multiLevelType w:val="multilevel"/>
    <w:tmpl w:val="A36E3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E6AC8"/>
    <w:multiLevelType w:val="multilevel"/>
    <w:tmpl w:val="9A286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302A26"/>
    <w:multiLevelType w:val="multilevel"/>
    <w:tmpl w:val="3F04D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566F0E"/>
    <w:multiLevelType w:val="multilevel"/>
    <w:tmpl w:val="72440F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CF0024"/>
    <w:multiLevelType w:val="hybridMultilevel"/>
    <w:tmpl w:val="36D8602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94350A4"/>
    <w:multiLevelType w:val="hybridMultilevel"/>
    <w:tmpl w:val="F64A18A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E472D6E"/>
    <w:multiLevelType w:val="multilevel"/>
    <w:tmpl w:val="29807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5B15B2"/>
    <w:multiLevelType w:val="hybridMultilevel"/>
    <w:tmpl w:val="EDCC6B7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F7914ED"/>
    <w:multiLevelType w:val="multilevel"/>
    <w:tmpl w:val="F09C4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5723C0"/>
    <w:multiLevelType w:val="multilevel"/>
    <w:tmpl w:val="7556E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FD6EB3"/>
    <w:multiLevelType w:val="multilevel"/>
    <w:tmpl w:val="41966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5E435E"/>
    <w:multiLevelType w:val="hybridMultilevel"/>
    <w:tmpl w:val="56F8D4E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F2F333D"/>
    <w:multiLevelType w:val="multilevel"/>
    <w:tmpl w:val="EC4A5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335FEF"/>
    <w:multiLevelType w:val="hybridMultilevel"/>
    <w:tmpl w:val="567E897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30C6EDB"/>
    <w:multiLevelType w:val="hybridMultilevel"/>
    <w:tmpl w:val="08E8EB9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35B3942"/>
    <w:multiLevelType w:val="multilevel"/>
    <w:tmpl w:val="A9C2E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6701C1"/>
    <w:multiLevelType w:val="hybridMultilevel"/>
    <w:tmpl w:val="B01216BA"/>
    <w:lvl w:ilvl="0" w:tplc="5ECAD276">
      <w:start w:val="1"/>
      <w:numFmt w:val="ordinal"/>
      <w:lvlText w:val="§ %1"/>
      <w:lvlJc w:val="center"/>
      <w:pPr>
        <w:ind w:left="720" w:hanging="360"/>
      </w:pPr>
      <w:rPr>
        <w:rFonts w:ascii="Arial" w:hAnsi="Arial" w:hint="default"/>
        <w:b/>
        <w:i w:val="0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EB7C01"/>
    <w:multiLevelType w:val="multilevel"/>
    <w:tmpl w:val="1A963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2158265">
    <w:abstractNumId w:val="24"/>
  </w:num>
  <w:num w:numId="2" w16cid:durableId="1316449611">
    <w:abstractNumId w:val="11"/>
  </w:num>
  <w:num w:numId="3" w16cid:durableId="1308978288">
    <w:abstractNumId w:val="23"/>
  </w:num>
  <w:num w:numId="4" w16cid:durableId="1701472805">
    <w:abstractNumId w:val="12"/>
  </w:num>
  <w:num w:numId="5" w16cid:durableId="1767844690">
    <w:abstractNumId w:val="21"/>
  </w:num>
  <w:num w:numId="6" w16cid:durableId="47000636">
    <w:abstractNumId w:val="13"/>
  </w:num>
  <w:num w:numId="7" w16cid:durableId="696586386">
    <w:abstractNumId w:val="29"/>
  </w:num>
  <w:num w:numId="8" w16cid:durableId="1483691359">
    <w:abstractNumId w:val="31"/>
  </w:num>
  <w:num w:numId="9" w16cid:durableId="1019888347">
    <w:abstractNumId w:val="26"/>
  </w:num>
  <w:num w:numId="10" w16cid:durableId="568805773">
    <w:abstractNumId w:val="14"/>
  </w:num>
  <w:num w:numId="11" w16cid:durableId="14352996">
    <w:abstractNumId w:val="1"/>
  </w:num>
  <w:num w:numId="12" w16cid:durableId="1618562104">
    <w:abstractNumId w:val="7"/>
  </w:num>
  <w:num w:numId="13" w16cid:durableId="1549996498">
    <w:abstractNumId w:val="22"/>
  </w:num>
  <w:num w:numId="14" w16cid:durableId="1389458574">
    <w:abstractNumId w:val="10"/>
  </w:num>
  <w:num w:numId="15" w16cid:durableId="509369208">
    <w:abstractNumId w:val="20"/>
  </w:num>
  <w:num w:numId="16" w16cid:durableId="873464552">
    <w:abstractNumId w:val="8"/>
  </w:num>
  <w:num w:numId="17" w16cid:durableId="945112348">
    <w:abstractNumId w:val="18"/>
  </w:num>
  <w:num w:numId="18" w16cid:durableId="1794133885">
    <w:abstractNumId w:val="30"/>
  </w:num>
  <w:num w:numId="19" w16cid:durableId="635179552">
    <w:abstractNumId w:val="15"/>
  </w:num>
  <w:num w:numId="20" w16cid:durableId="1906838791">
    <w:abstractNumId w:val="2"/>
  </w:num>
  <w:num w:numId="21" w16cid:durableId="703284842">
    <w:abstractNumId w:val="0"/>
  </w:num>
  <w:num w:numId="22" w16cid:durableId="529296454">
    <w:abstractNumId w:val="17"/>
  </w:num>
  <w:num w:numId="23" w16cid:durableId="1478837587">
    <w:abstractNumId w:val="5"/>
  </w:num>
  <w:num w:numId="24" w16cid:durableId="118229931">
    <w:abstractNumId w:val="4"/>
  </w:num>
  <w:num w:numId="25" w16cid:durableId="295985494">
    <w:abstractNumId w:val="9"/>
  </w:num>
  <w:num w:numId="26" w16cid:durableId="1293291436">
    <w:abstractNumId w:val="6"/>
  </w:num>
  <w:num w:numId="27" w16cid:durableId="1664508551">
    <w:abstractNumId w:val="28"/>
  </w:num>
  <w:num w:numId="28" w16cid:durableId="925387400">
    <w:abstractNumId w:val="19"/>
  </w:num>
  <w:num w:numId="29" w16cid:durableId="1652949254">
    <w:abstractNumId w:val="25"/>
  </w:num>
  <w:num w:numId="30" w16cid:durableId="916672810">
    <w:abstractNumId w:val="3"/>
  </w:num>
  <w:num w:numId="31" w16cid:durableId="15545597">
    <w:abstractNumId w:val="27"/>
  </w:num>
  <w:num w:numId="32" w16cid:durableId="10577040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175AD"/>
    <w:rsid w:val="00050065"/>
    <w:rsid w:val="000511D9"/>
    <w:rsid w:val="00064FB8"/>
    <w:rsid w:val="000667F9"/>
    <w:rsid w:val="00075A58"/>
    <w:rsid w:val="00082058"/>
    <w:rsid w:val="000A17BA"/>
    <w:rsid w:val="000A51CA"/>
    <w:rsid w:val="000A5547"/>
    <w:rsid w:val="000B22A5"/>
    <w:rsid w:val="00105322"/>
    <w:rsid w:val="00152694"/>
    <w:rsid w:val="00183FD4"/>
    <w:rsid w:val="00186631"/>
    <w:rsid w:val="001D4011"/>
    <w:rsid w:val="001E2910"/>
    <w:rsid w:val="002127CE"/>
    <w:rsid w:val="00217700"/>
    <w:rsid w:val="0028306B"/>
    <w:rsid w:val="002A270B"/>
    <w:rsid w:val="002A5844"/>
    <w:rsid w:val="002B44FE"/>
    <w:rsid w:val="002E7553"/>
    <w:rsid w:val="00366429"/>
    <w:rsid w:val="003B4F00"/>
    <w:rsid w:val="00402F3A"/>
    <w:rsid w:val="00412084"/>
    <w:rsid w:val="00423EF7"/>
    <w:rsid w:val="004443FC"/>
    <w:rsid w:val="00447AE3"/>
    <w:rsid w:val="00490CB0"/>
    <w:rsid w:val="00495F87"/>
    <w:rsid w:val="005477B7"/>
    <w:rsid w:val="005B3021"/>
    <w:rsid w:val="005B6914"/>
    <w:rsid w:val="00635E6F"/>
    <w:rsid w:val="0064764D"/>
    <w:rsid w:val="00657334"/>
    <w:rsid w:val="00676ED9"/>
    <w:rsid w:val="00694055"/>
    <w:rsid w:val="006972F6"/>
    <w:rsid w:val="006D64F4"/>
    <w:rsid w:val="006F57BA"/>
    <w:rsid w:val="00724654"/>
    <w:rsid w:val="00726AAA"/>
    <w:rsid w:val="00754308"/>
    <w:rsid w:val="00764700"/>
    <w:rsid w:val="007A5E3F"/>
    <w:rsid w:val="007B188D"/>
    <w:rsid w:val="007C4CD2"/>
    <w:rsid w:val="007E02E4"/>
    <w:rsid w:val="007E3317"/>
    <w:rsid w:val="0080494F"/>
    <w:rsid w:val="00830A17"/>
    <w:rsid w:val="00833B71"/>
    <w:rsid w:val="008B49EB"/>
    <w:rsid w:val="008C22EF"/>
    <w:rsid w:val="008E72E7"/>
    <w:rsid w:val="008F0D2D"/>
    <w:rsid w:val="00903977"/>
    <w:rsid w:val="009063FA"/>
    <w:rsid w:val="0094787A"/>
    <w:rsid w:val="00952ADC"/>
    <w:rsid w:val="00964301"/>
    <w:rsid w:val="00964F00"/>
    <w:rsid w:val="0097217E"/>
    <w:rsid w:val="009A4610"/>
    <w:rsid w:val="009A67FF"/>
    <w:rsid w:val="009B274D"/>
    <w:rsid w:val="009F2D57"/>
    <w:rsid w:val="009F3DB3"/>
    <w:rsid w:val="00A101F2"/>
    <w:rsid w:val="00A10B53"/>
    <w:rsid w:val="00A320AC"/>
    <w:rsid w:val="00A85D73"/>
    <w:rsid w:val="00B15B1B"/>
    <w:rsid w:val="00B4625B"/>
    <w:rsid w:val="00B80335"/>
    <w:rsid w:val="00B9380D"/>
    <w:rsid w:val="00BA013A"/>
    <w:rsid w:val="00C56400"/>
    <w:rsid w:val="00CC5CD1"/>
    <w:rsid w:val="00CF3BD7"/>
    <w:rsid w:val="00D13278"/>
    <w:rsid w:val="00D40907"/>
    <w:rsid w:val="00D55EDB"/>
    <w:rsid w:val="00D7793E"/>
    <w:rsid w:val="00D81D51"/>
    <w:rsid w:val="00D85030"/>
    <w:rsid w:val="00DC162F"/>
    <w:rsid w:val="00DC2D3D"/>
    <w:rsid w:val="00DE3D40"/>
    <w:rsid w:val="00E0034F"/>
    <w:rsid w:val="00E22888"/>
    <w:rsid w:val="00E2647B"/>
    <w:rsid w:val="00E369AE"/>
    <w:rsid w:val="00E409C2"/>
    <w:rsid w:val="00E714A2"/>
    <w:rsid w:val="00E75E4A"/>
    <w:rsid w:val="00ED3B8B"/>
    <w:rsid w:val="00EF3C01"/>
    <w:rsid w:val="00F32824"/>
    <w:rsid w:val="00FD25B0"/>
    <w:rsid w:val="00FE4B96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BA807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  <w:style w:type="paragraph" w:styleId="Tekstdymka">
    <w:name w:val="Balloon Text"/>
    <w:basedOn w:val="Normalny"/>
    <w:link w:val="TekstdymkaZnak"/>
    <w:uiPriority w:val="99"/>
    <w:semiHidden/>
    <w:unhideWhenUsed/>
    <w:rsid w:val="00ED3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B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1158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32</cp:revision>
  <cp:lastPrinted>2026-03-26T14:38:00Z</cp:lastPrinted>
  <dcterms:created xsi:type="dcterms:W3CDTF">2026-03-26T13:06:00Z</dcterms:created>
  <dcterms:modified xsi:type="dcterms:W3CDTF">2026-10-09T11:33:00Z</dcterms:modified>
</cp:coreProperties>
</file>